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3B" w:rsidRPr="00AD0B40" w:rsidRDefault="00206ECB" w:rsidP="00AD0B40">
      <w:pPr>
        <w:spacing w:after="0" w:line="240" w:lineRule="auto"/>
        <w:jc w:val="center"/>
        <w:rPr>
          <w:rFonts w:ascii="Times New Roman" w:hAnsi="Times New Roman" w:cs="Times New Roman"/>
          <w:color w:val="2F5496" w:themeColor="accent5" w:themeShade="BF"/>
        </w:rPr>
      </w:pPr>
      <w:r w:rsidRPr="00AD0B4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7A2C58" wp14:editId="10041206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409575" cy="371475"/>
            <wp:effectExtent l="0" t="0" r="9525" b="9525"/>
            <wp:wrapSquare wrapText="bothSides"/>
            <wp:docPr id="1" name="Рисунок 1" descr="Описание: Государственное предприятие Институт НИИСМ , Республика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осударственное предприятие Институт НИИСМ , Республика Белару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49C" w:rsidRPr="00AD0B40">
        <w:rPr>
          <w:rFonts w:ascii="Times New Roman" w:hAnsi="Times New Roman" w:cs="Times New Roman"/>
          <w:color w:val="2F5496" w:themeColor="accent5" w:themeShade="BF"/>
        </w:rPr>
        <w:t xml:space="preserve">ПЕРЕЧЕНЬ административных процедур, осуществляемых </w:t>
      </w:r>
      <w:r w:rsidR="00810A75" w:rsidRPr="00AD0B40">
        <w:rPr>
          <w:rFonts w:ascii="Times New Roman" w:hAnsi="Times New Roman" w:cs="Times New Roman"/>
          <w:color w:val="2F5496" w:themeColor="accent5" w:themeShade="BF"/>
        </w:rPr>
        <w:t>в отношении субъектов хозяйствования</w:t>
      </w:r>
    </w:p>
    <w:p w:rsidR="00C84E9F" w:rsidRPr="00AD0B40" w:rsidRDefault="00C84E9F" w:rsidP="005A083B">
      <w:pPr>
        <w:pStyle w:val="11"/>
        <w:widowControl/>
        <w:ind w:left="-57" w:right="-57"/>
        <w:jc w:val="center"/>
        <w:rPr>
          <w:b/>
          <w:color w:val="2F5496" w:themeColor="accent5" w:themeShade="BF"/>
          <w:sz w:val="22"/>
          <w:szCs w:val="22"/>
        </w:rPr>
      </w:pPr>
      <w:r w:rsidRPr="00AD0B40">
        <w:rPr>
          <w:b/>
          <w:color w:val="2F5496" w:themeColor="accent5" w:themeShade="BF"/>
          <w:sz w:val="22"/>
          <w:szCs w:val="22"/>
        </w:rPr>
        <w:t>Научно-исследовательским и проектно-пр</w:t>
      </w:r>
      <w:r w:rsidR="00F67050" w:rsidRPr="00AD0B40">
        <w:rPr>
          <w:b/>
          <w:color w:val="2F5496" w:themeColor="accent5" w:themeShade="BF"/>
          <w:sz w:val="22"/>
          <w:szCs w:val="22"/>
        </w:rPr>
        <w:t xml:space="preserve">оизводственным республиканским </w:t>
      </w:r>
      <w:r w:rsidRPr="00AD0B40">
        <w:rPr>
          <w:b/>
          <w:color w:val="2F5496" w:themeColor="accent5" w:themeShade="BF"/>
          <w:sz w:val="22"/>
          <w:szCs w:val="22"/>
        </w:rPr>
        <w:t>унитарным предприятием</w:t>
      </w:r>
      <w:r w:rsidR="005A083B" w:rsidRPr="00AD0B40">
        <w:rPr>
          <w:b/>
          <w:color w:val="2F5496" w:themeColor="accent5" w:themeShade="BF"/>
          <w:sz w:val="22"/>
          <w:szCs w:val="22"/>
        </w:rPr>
        <w:t xml:space="preserve"> </w:t>
      </w:r>
      <w:r w:rsidRPr="00AD0B40">
        <w:rPr>
          <w:b/>
          <w:color w:val="2F5496" w:themeColor="accent5" w:themeShade="BF"/>
          <w:sz w:val="22"/>
          <w:szCs w:val="22"/>
        </w:rPr>
        <w:t>«Институт НИИСМ»</w:t>
      </w:r>
    </w:p>
    <w:p w:rsidR="00EC1DF2" w:rsidRPr="00AD0B40" w:rsidRDefault="00EC1DF2" w:rsidP="005A083B">
      <w:pPr>
        <w:pStyle w:val="11"/>
        <w:widowControl/>
        <w:ind w:left="-57" w:right="-57"/>
        <w:jc w:val="center"/>
        <w:rPr>
          <w:color w:val="2F5496" w:themeColor="accent5" w:themeShade="BF"/>
          <w:sz w:val="22"/>
          <w:szCs w:val="22"/>
        </w:rPr>
      </w:pPr>
      <w:r w:rsidRPr="00AD0B40">
        <w:rPr>
          <w:color w:val="2F5496" w:themeColor="accent5" w:themeShade="BF"/>
          <w:sz w:val="22"/>
          <w:szCs w:val="22"/>
        </w:rPr>
        <w:t xml:space="preserve">в соответствии с постановлением Совета Министров Республики Беларусь от </w:t>
      </w:r>
      <w:r w:rsidR="00E90D5D" w:rsidRPr="00AD0B40">
        <w:rPr>
          <w:color w:val="2F5496" w:themeColor="accent5" w:themeShade="BF"/>
          <w:sz w:val="22"/>
          <w:szCs w:val="22"/>
        </w:rPr>
        <w:t>24 сентября 2021 г. № 548</w:t>
      </w:r>
    </w:p>
    <w:p w:rsidR="00E90D5D" w:rsidRPr="00EC1DF2" w:rsidRDefault="00E90D5D" w:rsidP="005A083B">
      <w:pPr>
        <w:pStyle w:val="11"/>
        <w:widowControl/>
        <w:ind w:left="-57" w:right="-57"/>
        <w:jc w:val="center"/>
        <w:rPr>
          <w:color w:val="2F5496" w:themeColor="accent5" w:themeShade="BF"/>
          <w:sz w:val="19"/>
          <w:szCs w:val="19"/>
        </w:rPr>
      </w:pPr>
    </w:p>
    <w:tbl>
      <w:tblPr>
        <w:tblW w:w="0" w:type="auto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5"/>
      </w:tblGrid>
      <w:tr w:rsidR="0000449C" w:rsidRPr="005A083B" w:rsidTr="00CD56DC">
        <w:trPr>
          <w:tblCellSpacing w:w="15" w:type="dxa"/>
        </w:trPr>
        <w:tc>
          <w:tcPr>
            <w:tcW w:w="15675" w:type="dxa"/>
            <w:vAlign w:val="center"/>
            <w:hideMark/>
          </w:tcPr>
          <w:p w:rsidR="0000449C" w:rsidRDefault="0000449C" w:rsidP="00171494">
            <w:pPr>
              <w:spacing w:after="0" w:line="240" w:lineRule="auto"/>
              <w:ind w:left="87"/>
              <w:rPr>
                <w:rFonts w:ascii="Times New Roman" w:hAnsi="Times New Roman" w:cs="Times New Roman"/>
                <w:color w:val="0070C0"/>
              </w:rPr>
            </w:pPr>
            <w:r w:rsidRPr="0086317E">
              <w:rPr>
                <w:rFonts w:ascii="Times New Roman" w:hAnsi="Times New Roman" w:cs="Times New Roman"/>
                <w:b/>
                <w:bCs/>
                <w:color w:val="0070C0"/>
              </w:rPr>
              <w:t>Место осуществления административных процедур:</w:t>
            </w:r>
            <w:r w:rsidRPr="00D124B5">
              <w:rPr>
                <w:rFonts w:ascii="Times New Roman" w:hAnsi="Times New Roman" w:cs="Times New Roman"/>
                <w:color w:val="0070C0"/>
              </w:rPr>
              <w:t xml:space="preserve"> 2200</w:t>
            </w:r>
            <w:r w:rsidR="00F739E9" w:rsidRPr="00D124B5">
              <w:rPr>
                <w:rFonts w:ascii="Times New Roman" w:hAnsi="Times New Roman" w:cs="Times New Roman"/>
                <w:color w:val="0070C0"/>
              </w:rPr>
              <w:t>14</w:t>
            </w:r>
            <w:r w:rsidRPr="00D124B5">
              <w:rPr>
                <w:rFonts w:ascii="Times New Roman" w:hAnsi="Times New Roman" w:cs="Times New Roman"/>
                <w:color w:val="0070C0"/>
              </w:rPr>
              <w:t xml:space="preserve">, г. Минск, ул. </w:t>
            </w:r>
            <w:r w:rsidR="00F739E9" w:rsidRPr="00D124B5">
              <w:rPr>
                <w:rFonts w:ascii="Times New Roman" w:hAnsi="Times New Roman" w:cs="Times New Roman"/>
                <w:color w:val="0070C0"/>
              </w:rPr>
              <w:t>Минина,</w:t>
            </w:r>
            <w:r w:rsidR="00FC0A7B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F739E9" w:rsidRPr="00D124B5">
              <w:rPr>
                <w:rFonts w:ascii="Times New Roman" w:hAnsi="Times New Roman" w:cs="Times New Roman"/>
                <w:color w:val="0070C0"/>
              </w:rPr>
              <w:t>23</w:t>
            </w:r>
          </w:p>
          <w:p w:rsidR="0086317E" w:rsidRPr="0086317E" w:rsidRDefault="0086317E" w:rsidP="00171494">
            <w:pPr>
              <w:spacing w:after="0" w:line="240" w:lineRule="auto"/>
              <w:ind w:right="87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86317E">
              <w:rPr>
                <w:rFonts w:ascii="Times New Roman" w:hAnsi="Times New Roman" w:cs="Times New Roman"/>
                <w:b/>
                <w:color w:val="0070C0"/>
              </w:rPr>
              <w:t xml:space="preserve">Время приема: </w:t>
            </w:r>
          </w:p>
          <w:p w:rsidR="0086317E" w:rsidRDefault="0086317E" w:rsidP="00171494">
            <w:pPr>
              <w:spacing w:after="0" w:line="240" w:lineRule="auto"/>
              <w:ind w:right="87"/>
              <w:jc w:val="righ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понедельник-четверг: </w:t>
            </w:r>
            <w:r w:rsidR="00171494">
              <w:rPr>
                <w:rFonts w:ascii="Times New Roman" w:hAnsi="Times New Roman" w:cs="Times New Roman"/>
                <w:color w:val="0070C0"/>
              </w:rPr>
              <w:t>с 08.30 до 17.</w:t>
            </w:r>
            <w:r w:rsidR="004E1DD9">
              <w:rPr>
                <w:rFonts w:ascii="Times New Roman" w:hAnsi="Times New Roman" w:cs="Times New Roman"/>
                <w:color w:val="0070C0"/>
              </w:rPr>
              <w:t>15</w:t>
            </w:r>
            <w:bookmarkStart w:id="0" w:name="_GoBack"/>
            <w:bookmarkEnd w:id="0"/>
            <w:r w:rsidR="00171494">
              <w:rPr>
                <w:rFonts w:ascii="Times New Roman" w:hAnsi="Times New Roman" w:cs="Times New Roman"/>
                <w:color w:val="0070C0"/>
              </w:rPr>
              <w:t>, обед: с 12.00 до 12.30</w:t>
            </w:r>
          </w:p>
          <w:p w:rsidR="00171494" w:rsidRDefault="00171494" w:rsidP="00171494">
            <w:pPr>
              <w:spacing w:after="0" w:line="240" w:lineRule="auto"/>
              <w:ind w:right="87"/>
              <w:jc w:val="right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пятница: с 08.30 до 16.00, обед: с 12.00 до 12.30</w:t>
            </w:r>
          </w:p>
          <w:p w:rsidR="00171494" w:rsidRPr="00D124B5" w:rsidRDefault="00171494" w:rsidP="00171494">
            <w:pPr>
              <w:spacing w:after="0" w:line="240" w:lineRule="auto"/>
              <w:ind w:right="87"/>
              <w:jc w:val="right"/>
              <w:rPr>
                <w:rFonts w:ascii="Times New Roman" w:hAnsi="Times New Roman" w:cs="Times New Roman"/>
              </w:rPr>
            </w:pPr>
            <w:r w:rsidRPr="00171494">
              <w:rPr>
                <w:rFonts w:ascii="Times New Roman" w:hAnsi="Times New Roman" w:cs="Times New Roman"/>
                <w:color w:val="2E74B5" w:themeColor="accent1" w:themeShade="BF"/>
              </w:rPr>
              <w:t>суббота, воскресенье</w:t>
            </w:r>
            <w:r>
              <w:rPr>
                <w:rFonts w:ascii="Times New Roman" w:hAnsi="Times New Roman" w:cs="Times New Roman"/>
                <w:color w:val="2E74B5" w:themeColor="accent1" w:themeShade="BF"/>
              </w:rPr>
              <w:t>: выходные дни</w:t>
            </w:r>
          </w:p>
        </w:tc>
      </w:tr>
    </w:tbl>
    <w:p w:rsidR="00CD56DC" w:rsidRDefault="00CD56DC" w:rsidP="0034788C">
      <w:pPr>
        <w:spacing w:after="0" w:line="240" w:lineRule="auto"/>
      </w:pPr>
    </w:p>
    <w:tbl>
      <w:tblPr>
        <w:tblW w:w="1584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3119"/>
        <w:gridCol w:w="3827"/>
        <w:gridCol w:w="1716"/>
        <w:gridCol w:w="2395"/>
        <w:gridCol w:w="2215"/>
        <w:gridCol w:w="1954"/>
      </w:tblGrid>
      <w:tr w:rsidR="00C01CF5" w:rsidRPr="005A083B" w:rsidTr="00113CBE">
        <w:trPr>
          <w:tblHeader/>
          <w:tblCellSpacing w:w="15" w:type="dxa"/>
        </w:trPr>
        <w:tc>
          <w:tcPr>
            <w:tcW w:w="577" w:type="dxa"/>
            <w:vAlign w:val="center"/>
            <w:hideMark/>
          </w:tcPr>
          <w:p w:rsidR="00C01CF5" w:rsidRDefault="00C01CF5" w:rsidP="005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01CF5" w:rsidRPr="005A083B" w:rsidRDefault="00C01CF5" w:rsidP="005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089" w:type="dxa"/>
            <w:vAlign w:val="center"/>
            <w:hideMark/>
          </w:tcPr>
          <w:p w:rsidR="00C01CF5" w:rsidRDefault="00C01CF5" w:rsidP="005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C01CF5" w:rsidRDefault="00C01CF5" w:rsidP="005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административной процедуры</w:t>
            </w:r>
          </w:p>
          <w:p w:rsidR="00C01CF5" w:rsidRPr="005A083B" w:rsidRDefault="00C01CF5" w:rsidP="005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Регламента, утвержденного органом-регулятором</w:t>
            </w:r>
          </w:p>
        </w:tc>
        <w:tc>
          <w:tcPr>
            <w:tcW w:w="3797" w:type="dxa"/>
            <w:vAlign w:val="center"/>
            <w:hideMark/>
          </w:tcPr>
          <w:p w:rsidR="00C01CF5" w:rsidRPr="005A083B" w:rsidRDefault="00C01CF5" w:rsidP="005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Перечень документов и (или) сведений, пре</w:t>
            </w: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ставляемых заинтересованными лицами в ос</w:t>
            </w: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ществления административной процедуры</w:t>
            </w:r>
          </w:p>
        </w:tc>
        <w:tc>
          <w:tcPr>
            <w:tcW w:w="1686" w:type="dxa"/>
            <w:vAlign w:val="center"/>
            <w:hideMark/>
          </w:tcPr>
          <w:p w:rsidR="00C01CF5" w:rsidRPr="005A083B" w:rsidRDefault="00C01CF5" w:rsidP="005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Срок осуществления административной процедуры</w:t>
            </w:r>
          </w:p>
        </w:tc>
        <w:tc>
          <w:tcPr>
            <w:tcW w:w="2365" w:type="dxa"/>
            <w:vAlign w:val="center"/>
            <w:hideMark/>
          </w:tcPr>
          <w:p w:rsidR="00C01CF5" w:rsidRPr="005A083B" w:rsidRDefault="00C01CF5" w:rsidP="005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Срок действия документов, выдаваемых при осуществл</w:t>
            </w: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нии административной пр</w:t>
            </w: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цедуры</w:t>
            </w:r>
          </w:p>
        </w:tc>
        <w:tc>
          <w:tcPr>
            <w:tcW w:w="2185" w:type="dxa"/>
            <w:vAlign w:val="center"/>
            <w:hideMark/>
          </w:tcPr>
          <w:p w:rsidR="00C01CF5" w:rsidRPr="005A083B" w:rsidRDefault="00C01CF5" w:rsidP="005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Размер платы, взимаемой при осуществлении адм</w:t>
            </w: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нистративной процедуры</w:t>
            </w:r>
          </w:p>
        </w:tc>
        <w:tc>
          <w:tcPr>
            <w:tcW w:w="1909" w:type="dxa"/>
            <w:vAlign w:val="center"/>
            <w:hideMark/>
          </w:tcPr>
          <w:p w:rsidR="00C01CF5" w:rsidRPr="005A083B" w:rsidRDefault="00C01CF5" w:rsidP="00514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83B">
              <w:rPr>
                <w:rFonts w:ascii="Times New Roman" w:hAnsi="Times New Roman" w:cs="Times New Roman"/>
                <w:sz w:val="18"/>
                <w:szCs w:val="18"/>
              </w:rPr>
              <w:t>Контактные данные</w:t>
            </w:r>
          </w:p>
        </w:tc>
      </w:tr>
    </w:tbl>
    <w:p w:rsidR="00C01CF5" w:rsidRDefault="00C01CF5" w:rsidP="0034788C">
      <w:pPr>
        <w:spacing w:after="0" w:line="240" w:lineRule="auto"/>
      </w:pPr>
    </w:p>
    <w:tbl>
      <w:tblPr>
        <w:tblW w:w="15786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827"/>
        <w:gridCol w:w="1701"/>
        <w:gridCol w:w="2461"/>
        <w:gridCol w:w="2126"/>
        <w:gridCol w:w="1985"/>
      </w:tblGrid>
      <w:tr w:rsidR="00CD56DC" w:rsidRPr="005A083B" w:rsidTr="00113CBE">
        <w:trPr>
          <w:tblCellSpacing w:w="15" w:type="dxa"/>
        </w:trPr>
        <w:tc>
          <w:tcPr>
            <w:tcW w:w="522" w:type="dxa"/>
            <w:vAlign w:val="center"/>
          </w:tcPr>
          <w:p w:rsidR="00CD56DC" w:rsidRPr="005A083B" w:rsidRDefault="00CD56DC" w:rsidP="00CD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3.8.1.</w:t>
            </w:r>
          </w:p>
        </w:tc>
        <w:tc>
          <w:tcPr>
            <w:tcW w:w="3089" w:type="dxa"/>
          </w:tcPr>
          <w:p w:rsidR="00CD56DC" w:rsidRDefault="004E1DD9" w:rsidP="00B253E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0070C0"/>
                <w:sz w:val="20"/>
                <w:szCs w:val="20"/>
                <w:u w:val="none"/>
              </w:rPr>
            </w:pPr>
            <w:hyperlink r:id="rId7" w:history="1">
              <w:r w:rsidR="008F15B1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 xml:space="preserve">Получение 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технического свид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е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 xml:space="preserve">тельства о пригодности </w:t>
              </w:r>
              <w:r w:rsidR="00C52476" w:rsidRPr="00C52476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 xml:space="preserve">для применения в строительстве 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м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а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 xml:space="preserve">териалов и изделий </w:t>
              </w:r>
            </w:hyperlink>
          </w:p>
          <w:p w:rsidR="00B253E3" w:rsidRDefault="00B253E3" w:rsidP="00B253E3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0070C0"/>
                <w:sz w:val="20"/>
                <w:szCs w:val="20"/>
                <w:u w:val="none"/>
              </w:rPr>
            </w:pPr>
          </w:p>
          <w:p w:rsidR="00B253E3" w:rsidRPr="00B253E3" w:rsidRDefault="00B253E3" w:rsidP="00B25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(Регламент административной процедуры, утвержденный 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новлением Министерства архите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 и строительства Республики Беларусь от 27.01.2022 № 15)</w:t>
            </w:r>
          </w:p>
        </w:tc>
        <w:tc>
          <w:tcPr>
            <w:tcW w:w="3797" w:type="dxa"/>
            <w:vAlign w:val="center"/>
          </w:tcPr>
          <w:p w:rsidR="00CD56DC" w:rsidRDefault="00CD56DC" w:rsidP="00954584">
            <w:pPr>
              <w:numPr>
                <w:ilvl w:val="0"/>
                <w:numId w:val="5"/>
              </w:numPr>
              <w:tabs>
                <w:tab w:val="clear" w:pos="720"/>
                <w:tab w:val="num" w:pos="385"/>
              </w:tabs>
              <w:spacing w:after="0" w:line="240" w:lineRule="auto"/>
              <w:ind w:left="385" w:right="1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="00954584">
              <w:rPr>
                <w:rFonts w:ascii="Times New Roman" w:hAnsi="Times New Roman" w:cs="Times New Roman"/>
                <w:sz w:val="20"/>
                <w:szCs w:val="20"/>
              </w:rPr>
              <w:t>на п</w:t>
            </w:r>
            <w:r w:rsidR="00954584" w:rsidRPr="00954584">
              <w:rPr>
                <w:rFonts w:ascii="Times New Roman" w:hAnsi="Times New Roman" w:cs="Times New Roman"/>
                <w:sz w:val="20"/>
                <w:szCs w:val="20"/>
              </w:rPr>
              <w:t>олучение технического свидетельства о пригодности для применения в строительстве матер</w:t>
            </w:r>
            <w:r w:rsidR="00954584" w:rsidRPr="0095458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54584" w:rsidRPr="00954584">
              <w:rPr>
                <w:rFonts w:ascii="Times New Roman" w:hAnsi="Times New Roman" w:cs="Times New Roman"/>
                <w:sz w:val="20"/>
                <w:szCs w:val="20"/>
              </w:rPr>
              <w:t>алов и изделий</w:t>
            </w:r>
            <w:r w:rsidR="009545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4584" w:rsidRDefault="00954584" w:rsidP="00954584">
            <w:pPr>
              <w:spacing w:after="0" w:line="240" w:lineRule="auto"/>
              <w:ind w:left="385"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584" w:rsidRDefault="00954584" w:rsidP="00954584">
            <w:pPr>
              <w:numPr>
                <w:ilvl w:val="0"/>
                <w:numId w:val="5"/>
              </w:numPr>
              <w:tabs>
                <w:tab w:val="clear" w:pos="720"/>
                <w:tab w:val="num" w:pos="385"/>
              </w:tabs>
              <w:spacing w:after="0" w:line="240" w:lineRule="auto"/>
              <w:ind w:left="385" w:right="102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внесение платы (за исключением случая внес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платы посредством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автоматизированной информац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онной системы единого расчетного и информационного пространства).</w:t>
            </w:r>
          </w:p>
          <w:p w:rsidR="00A55892" w:rsidRPr="005A083B" w:rsidRDefault="00A55892" w:rsidP="00A55892">
            <w:pPr>
              <w:spacing w:after="0" w:line="240" w:lineRule="auto"/>
              <w:ind w:left="385" w:right="1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:rsidR="00CD56DC" w:rsidRPr="005A083B" w:rsidRDefault="00CD56DC" w:rsidP="0095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2431" w:type="dxa"/>
            <w:vAlign w:val="center"/>
          </w:tcPr>
          <w:p w:rsidR="00984197" w:rsidRDefault="00CD56DC" w:rsidP="00984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 xml:space="preserve">1 год </w:t>
            </w:r>
            <w:r w:rsidR="0098419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197">
              <w:rPr>
                <w:rFonts w:ascii="Times New Roman" w:hAnsi="Times New Roman" w:cs="Times New Roman"/>
                <w:sz w:val="20"/>
                <w:szCs w:val="20"/>
              </w:rPr>
              <w:t>импортерам и п</w:t>
            </w:r>
            <w:r w:rsidR="009841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84197">
              <w:rPr>
                <w:rFonts w:ascii="Times New Roman" w:hAnsi="Times New Roman" w:cs="Times New Roman"/>
                <w:sz w:val="20"/>
                <w:szCs w:val="20"/>
              </w:rPr>
              <w:t>требителям, но не более срока годности строител</w:t>
            </w:r>
            <w:r w:rsidR="0098419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84197">
              <w:rPr>
                <w:rFonts w:ascii="Times New Roman" w:hAnsi="Times New Roman" w:cs="Times New Roman"/>
                <w:sz w:val="20"/>
                <w:szCs w:val="20"/>
              </w:rPr>
              <w:t>ных материалов (изделий),</w:t>
            </w:r>
          </w:p>
          <w:p w:rsidR="00CD56DC" w:rsidRDefault="00984197" w:rsidP="00984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5 лет – изготовителям,</w:t>
            </w:r>
          </w:p>
          <w:p w:rsidR="00984197" w:rsidRDefault="00984197" w:rsidP="00984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197" w:rsidRPr="005A083B" w:rsidRDefault="00984197" w:rsidP="00984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год </w:t>
            </w:r>
            <w:r w:rsidR="00AD0B4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изготовителям</w:t>
            </w:r>
            <w:r w:rsidR="00AD0B40">
              <w:rPr>
                <w:rFonts w:ascii="Times New Roman" w:hAnsi="Times New Roman" w:cs="Times New Roman"/>
                <w:sz w:val="20"/>
                <w:szCs w:val="20"/>
              </w:rPr>
              <w:t xml:space="preserve"> без проведения проверки с</w:t>
            </w:r>
            <w:r w:rsidR="00AD0B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D0B40">
              <w:rPr>
                <w:rFonts w:ascii="Times New Roman" w:hAnsi="Times New Roman" w:cs="Times New Roman"/>
                <w:sz w:val="20"/>
                <w:szCs w:val="20"/>
              </w:rPr>
              <w:t>стемы производственного контроля</w:t>
            </w:r>
          </w:p>
        </w:tc>
        <w:tc>
          <w:tcPr>
            <w:tcW w:w="2096" w:type="dxa"/>
            <w:vAlign w:val="center"/>
          </w:tcPr>
          <w:p w:rsidR="00CD56DC" w:rsidRPr="005A083B" w:rsidRDefault="00CD56DC" w:rsidP="00954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0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плата за услуги, </w:t>
            </w:r>
            <w:r w:rsidR="00AD0B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сфо</w:t>
            </w:r>
            <w:r w:rsidR="00AD0B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="00AD0B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мированная с учетом</w:t>
            </w:r>
            <w:r w:rsidRPr="005A0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экономически обосн</w:t>
            </w:r>
            <w:r w:rsidRPr="005A0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5A0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ванных затрат</w:t>
            </w:r>
          </w:p>
          <w:p w:rsidR="00CD56DC" w:rsidRPr="005A083B" w:rsidRDefault="00CD56DC" w:rsidP="0095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C7FCD" w:rsidRDefault="00CD56DC" w:rsidP="00C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</w:p>
          <w:p w:rsidR="007C7FCD" w:rsidRDefault="007C7FCD" w:rsidP="00C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D56DC" w:rsidRPr="005A083B">
              <w:rPr>
                <w:rFonts w:ascii="Times New Roman" w:hAnsi="Times New Roman" w:cs="Times New Roman"/>
                <w:sz w:val="20"/>
                <w:szCs w:val="20"/>
              </w:rPr>
              <w:t>ертификации</w:t>
            </w:r>
          </w:p>
          <w:p w:rsidR="007C7FCD" w:rsidRDefault="00CD56DC" w:rsidP="00C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и каче</w:t>
            </w:r>
            <w:r w:rsidR="007C7FCD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7C7FCD" w:rsidRDefault="007C7FCD" w:rsidP="00C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FCD" w:rsidRDefault="00CD56DC" w:rsidP="00C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(кабинет 321)</w:t>
            </w:r>
          </w:p>
          <w:p w:rsidR="007C7FCD" w:rsidRDefault="007C7FCD" w:rsidP="00C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6DC" w:rsidRDefault="00CD56DC" w:rsidP="00C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 xml:space="preserve">+375 </w:t>
            </w:r>
            <w:r w:rsidR="00C85D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85D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5D5B">
              <w:rPr>
                <w:rFonts w:ascii="Times New Roman" w:hAnsi="Times New Roman" w:cs="Times New Roman"/>
                <w:sz w:val="20"/>
                <w:szCs w:val="20"/>
              </w:rPr>
              <w:t>395-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C85D5B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C7FCD" w:rsidRPr="005A083B" w:rsidRDefault="007C7FCD" w:rsidP="00C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6DC" w:rsidRPr="005A083B" w:rsidRDefault="00CD56DC" w:rsidP="00C85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 xml:space="preserve">+375 </w:t>
            </w:r>
            <w:r w:rsidR="00C85D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85D5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5D5B">
              <w:rPr>
                <w:rFonts w:ascii="Times New Roman" w:hAnsi="Times New Roman" w:cs="Times New Roman"/>
                <w:sz w:val="20"/>
                <w:szCs w:val="20"/>
              </w:rPr>
              <w:t>357-9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5D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CD56DC" w:rsidRPr="005A083B" w:rsidTr="00113CBE">
        <w:trPr>
          <w:tblCellSpacing w:w="15" w:type="dxa"/>
        </w:trPr>
        <w:tc>
          <w:tcPr>
            <w:tcW w:w="522" w:type="dxa"/>
            <w:vAlign w:val="center"/>
          </w:tcPr>
          <w:p w:rsidR="00CD56DC" w:rsidRPr="005A083B" w:rsidRDefault="00CD56DC" w:rsidP="00CD5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3.8.4</w:t>
            </w:r>
          </w:p>
        </w:tc>
        <w:tc>
          <w:tcPr>
            <w:tcW w:w="3089" w:type="dxa"/>
            <w:vAlign w:val="center"/>
          </w:tcPr>
          <w:p w:rsidR="00CD56DC" w:rsidRDefault="004E1DD9" w:rsidP="002A724B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color w:val="0070C0"/>
                <w:sz w:val="20"/>
                <w:szCs w:val="20"/>
                <w:u w:val="none"/>
              </w:rPr>
            </w:pPr>
            <w:hyperlink r:id="rId8" w:history="1">
              <w:r w:rsidR="000813ED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Получение (продление срока действия)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 xml:space="preserve"> свидетельств</w:t>
              </w:r>
              <w:r w:rsidR="000813ED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а о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 xml:space="preserve"> те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х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нической компетентности с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и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стем</w:t>
              </w:r>
              <w:r w:rsidR="002A724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ы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 xml:space="preserve"> производственного ко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н</w:t>
              </w:r>
              <w:r w:rsidR="002A724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троля субъектов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, осуществля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ю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щих выпу</w:t>
              </w:r>
              <w:proofErr w:type="gramStart"/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ск стр</w:t>
              </w:r>
              <w:proofErr w:type="gramEnd"/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оительных м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а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териалов и изделий и выполн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я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ющих работы (услуги) в стро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и</w:t>
              </w:r>
              <w:r w:rsidR="00CD56DC" w:rsidRPr="005A083B">
                <w:rPr>
                  <w:rStyle w:val="a3"/>
                  <w:rFonts w:ascii="Times New Roman" w:hAnsi="Times New Roman" w:cs="Times New Roman"/>
                  <w:b/>
                  <w:color w:val="0070C0"/>
                  <w:sz w:val="20"/>
                  <w:szCs w:val="20"/>
                  <w:u w:val="none"/>
                </w:rPr>
                <w:t>тельстве</w:t>
              </w:r>
            </w:hyperlink>
            <w:r w:rsidR="002A724B">
              <w:rPr>
                <w:rStyle w:val="a3"/>
                <w:rFonts w:ascii="Times New Roman" w:hAnsi="Times New Roman" w:cs="Times New Roman"/>
                <w:b/>
                <w:color w:val="0070C0"/>
                <w:sz w:val="20"/>
                <w:szCs w:val="20"/>
                <w:u w:val="none"/>
              </w:rPr>
              <w:t>, оформление дополн</w:t>
            </w:r>
            <w:r w:rsidR="002A724B">
              <w:rPr>
                <w:rStyle w:val="a3"/>
                <w:rFonts w:ascii="Times New Roman" w:hAnsi="Times New Roman" w:cs="Times New Roman"/>
                <w:b/>
                <w:color w:val="0070C0"/>
                <w:sz w:val="20"/>
                <w:szCs w:val="20"/>
                <w:u w:val="none"/>
              </w:rPr>
              <w:t>е</w:t>
            </w:r>
            <w:r w:rsidR="002A724B">
              <w:rPr>
                <w:rStyle w:val="a3"/>
                <w:rFonts w:ascii="Times New Roman" w:hAnsi="Times New Roman" w:cs="Times New Roman"/>
                <w:b/>
                <w:color w:val="0070C0"/>
                <w:sz w:val="20"/>
                <w:szCs w:val="20"/>
                <w:u w:val="none"/>
              </w:rPr>
              <w:t>ния к свидетельству</w:t>
            </w:r>
          </w:p>
          <w:p w:rsidR="002A724B" w:rsidRDefault="002A724B" w:rsidP="002A724B">
            <w:pPr>
              <w:spacing w:after="0" w:line="240" w:lineRule="auto"/>
              <w:jc w:val="center"/>
              <w:rPr>
                <w:rStyle w:val="a3"/>
                <w:color w:val="0070C0"/>
              </w:rPr>
            </w:pPr>
          </w:p>
          <w:p w:rsidR="002A724B" w:rsidRDefault="002A724B" w:rsidP="002A7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(Регламент административной процедуры, утвержденный 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новлением Министерства архите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туры и строительства Республики Беларусь от 27.01.2022 № 15)</w:t>
            </w:r>
          </w:p>
          <w:p w:rsidR="0034788C" w:rsidRPr="002A724B" w:rsidRDefault="0034788C" w:rsidP="002A7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7" w:type="dxa"/>
            <w:vAlign w:val="center"/>
          </w:tcPr>
          <w:p w:rsidR="00AD0B40" w:rsidRDefault="00AD0B40" w:rsidP="00B81719">
            <w:pPr>
              <w:numPr>
                <w:ilvl w:val="0"/>
                <w:numId w:val="16"/>
              </w:numPr>
              <w:spacing w:after="0" w:line="240" w:lineRule="auto"/>
              <w:ind w:left="385" w:right="10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1A5144">
              <w:rPr>
                <w:rFonts w:ascii="Times New Roman" w:hAnsi="Times New Roman" w:cs="Times New Roman"/>
                <w:sz w:val="20"/>
                <w:szCs w:val="20"/>
              </w:rPr>
              <w:t xml:space="preserve"> на получение (продление срока действия) свидетельства о те</w:t>
            </w:r>
            <w:r w:rsidR="001A514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1A5144">
              <w:rPr>
                <w:rFonts w:ascii="Times New Roman" w:hAnsi="Times New Roman" w:cs="Times New Roman"/>
                <w:sz w:val="20"/>
                <w:szCs w:val="20"/>
              </w:rPr>
              <w:t>нической компетентности системы производственного контроля</w:t>
            </w:r>
            <w:r w:rsidR="001A5144">
              <w:rPr>
                <w:rFonts w:ascii="Times New Roman" w:hAnsi="Times New Roman" w:cs="Times New Roman"/>
                <w:sz w:val="20"/>
                <w:szCs w:val="20"/>
              </w:rPr>
              <w:t>, офор</w:t>
            </w:r>
            <w:r w:rsidR="001A514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A5144">
              <w:rPr>
                <w:rFonts w:ascii="Times New Roman" w:hAnsi="Times New Roman" w:cs="Times New Roman"/>
                <w:sz w:val="20"/>
                <w:szCs w:val="20"/>
              </w:rPr>
              <w:t>ление дополнения</w:t>
            </w:r>
            <w:r w:rsidR="001A5144">
              <w:rPr>
                <w:rFonts w:ascii="Times New Roman" w:hAnsi="Times New Roman" w:cs="Times New Roman"/>
                <w:sz w:val="20"/>
                <w:szCs w:val="20"/>
              </w:rPr>
              <w:t xml:space="preserve"> к свидетельству</w:t>
            </w:r>
            <w:r w:rsidRPr="00AD0B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0B40" w:rsidRDefault="00AD0B40" w:rsidP="00B81719">
            <w:pPr>
              <w:spacing w:after="0" w:line="240" w:lineRule="auto"/>
              <w:ind w:left="385" w:right="10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6DC" w:rsidRPr="00AD0B40" w:rsidRDefault="00AD0B40" w:rsidP="00B81719">
            <w:pPr>
              <w:numPr>
                <w:ilvl w:val="0"/>
                <w:numId w:val="16"/>
              </w:numPr>
              <w:spacing w:after="0" w:line="240" w:lineRule="auto"/>
              <w:ind w:left="385" w:right="10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B4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внесение платы (за исключением случая внес</w:t>
            </w:r>
            <w:r w:rsidRPr="00AD0B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D0B40">
              <w:rPr>
                <w:rFonts w:ascii="Times New Roman" w:hAnsi="Times New Roman" w:cs="Times New Roman"/>
                <w:sz w:val="20"/>
                <w:szCs w:val="20"/>
              </w:rPr>
              <w:t>ния платы посредством использов</w:t>
            </w:r>
            <w:r w:rsidRPr="00AD0B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B40">
              <w:rPr>
                <w:rFonts w:ascii="Times New Roman" w:hAnsi="Times New Roman" w:cs="Times New Roman"/>
                <w:sz w:val="20"/>
                <w:szCs w:val="20"/>
              </w:rPr>
              <w:t>ния автоматизированной информац</w:t>
            </w:r>
            <w:r w:rsidRPr="00AD0B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0B40">
              <w:rPr>
                <w:rFonts w:ascii="Times New Roman" w:hAnsi="Times New Roman" w:cs="Times New Roman"/>
                <w:sz w:val="20"/>
                <w:szCs w:val="20"/>
              </w:rPr>
              <w:t>онной системы единого расчетного и информационного пространства).</w:t>
            </w:r>
          </w:p>
        </w:tc>
        <w:tc>
          <w:tcPr>
            <w:tcW w:w="1671" w:type="dxa"/>
            <w:vAlign w:val="center"/>
          </w:tcPr>
          <w:p w:rsidR="00CD56DC" w:rsidRPr="005A083B" w:rsidRDefault="00CD56DC" w:rsidP="0095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</w:tc>
        <w:tc>
          <w:tcPr>
            <w:tcW w:w="2431" w:type="dxa"/>
            <w:vAlign w:val="center"/>
          </w:tcPr>
          <w:p w:rsidR="00CD56DC" w:rsidRPr="005A083B" w:rsidRDefault="00CD56DC" w:rsidP="0095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2096" w:type="dxa"/>
            <w:vAlign w:val="center"/>
          </w:tcPr>
          <w:p w:rsidR="0034788C" w:rsidRPr="005A083B" w:rsidRDefault="0034788C" w:rsidP="0034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0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плата за услуги,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сфо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мированная с учетом</w:t>
            </w:r>
            <w:r w:rsidRPr="005A0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экономически обосн</w:t>
            </w:r>
            <w:r w:rsidRPr="005A0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5A08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ванных затрат</w:t>
            </w:r>
          </w:p>
          <w:p w:rsidR="00CD56DC" w:rsidRPr="005A083B" w:rsidRDefault="00CD56DC" w:rsidP="00954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:rsidR="007C7FCD" w:rsidRDefault="007C7FCD" w:rsidP="007C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</w:p>
          <w:p w:rsidR="007C7FCD" w:rsidRDefault="007C7FCD" w:rsidP="007C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ертификации</w:t>
            </w:r>
          </w:p>
          <w:p w:rsidR="007C7FCD" w:rsidRDefault="007C7FCD" w:rsidP="007C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и каче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7C7FCD" w:rsidRDefault="007C7FCD" w:rsidP="007C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FCD" w:rsidRDefault="007C7FCD" w:rsidP="007C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(кабинет 321)</w:t>
            </w:r>
          </w:p>
          <w:p w:rsidR="007C7FCD" w:rsidRDefault="007C7FCD" w:rsidP="007C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FCD" w:rsidRDefault="007C7FCD" w:rsidP="007C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 xml:space="preserve">+375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395-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C7FCD" w:rsidRPr="005A083B" w:rsidRDefault="007C7FCD" w:rsidP="007C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56DC" w:rsidRPr="005A083B" w:rsidRDefault="007C7FCD" w:rsidP="007C7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 xml:space="preserve">+375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357-9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083B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:rsidR="000D1EBF" w:rsidRPr="0000449C" w:rsidRDefault="000D1EBF" w:rsidP="00491220">
      <w:pPr>
        <w:spacing w:after="0" w:line="240" w:lineRule="auto"/>
      </w:pPr>
    </w:p>
    <w:sectPr w:rsidR="000D1EBF" w:rsidRPr="0000449C" w:rsidSect="00A55892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07B"/>
    <w:multiLevelType w:val="multilevel"/>
    <w:tmpl w:val="EBB8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54233"/>
    <w:multiLevelType w:val="multilevel"/>
    <w:tmpl w:val="A8AC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B4D02"/>
    <w:multiLevelType w:val="multilevel"/>
    <w:tmpl w:val="3400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01852"/>
    <w:multiLevelType w:val="multilevel"/>
    <w:tmpl w:val="F894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E36DD"/>
    <w:multiLevelType w:val="multilevel"/>
    <w:tmpl w:val="F894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7510E"/>
    <w:multiLevelType w:val="multilevel"/>
    <w:tmpl w:val="78D4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441321"/>
    <w:multiLevelType w:val="multilevel"/>
    <w:tmpl w:val="216C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4406E"/>
    <w:multiLevelType w:val="multilevel"/>
    <w:tmpl w:val="0878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06AA0"/>
    <w:multiLevelType w:val="multilevel"/>
    <w:tmpl w:val="AB1E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07523"/>
    <w:multiLevelType w:val="multilevel"/>
    <w:tmpl w:val="4370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71703B"/>
    <w:multiLevelType w:val="multilevel"/>
    <w:tmpl w:val="BC88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8403DA"/>
    <w:multiLevelType w:val="multilevel"/>
    <w:tmpl w:val="CCFC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2E758D"/>
    <w:multiLevelType w:val="multilevel"/>
    <w:tmpl w:val="C892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C35DE9"/>
    <w:multiLevelType w:val="multilevel"/>
    <w:tmpl w:val="024E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A70D3A"/>
    <w:multiLevelType w:val="multilevel"/>
    <w:tmpl w:val="360C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2D76E5"/>
    <w:multiLevelType w:val="multilevel"/>
    <w:tmpl w:val="F894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13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6"/>
  </w:num>
  <w:num w:numId="13">
    <w:abstractNumId w:val="2"/>
  </w:num>
  <w:num w:numId="14">
    <w:abstractNumId w:val="1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67"/>
    <w:rsid w:val="0000449C"/>
    <w:rsid w:val="0006198F"/>
    <w:rsid w:val="00073A63"/>
    <w:rsid w:val="000813ED"/>
    <w:rsid w:val="000D1EBF"/>
    <w:rsid w:val="00113CBE"/>
    <w:rsid w:val="00142844"/>
    <w:rsid w:val="00171494"/>
    <w:rsid w:val="001A5144"/>
    <w:rsid w:val="00206ECB"/>
    <w:rsid w:val="00230967"/>
    <w:rsid w:val="002A724B"/>
    <w:rsid w:val="002C7CCF"/>
    <w:rsid w:val="0034133C"/>
    <w:rsid w:val="0034788C"/>
    <w:rsid w:val="003F7616"/>
    <w:rsid w:val="00457656"/>
    <w:rsid w:val="004751F8"/>
    <w:rsid w:val="00491220"/>
    <w:rsid w:val="004E1DD9"/>
    <w:rsid w:val="004F7EC9"/>
    <w:rsid w:val="005100F4"/>
    <w:rsid w:val="005A083B"/>
    <w:rsid w:val="0061398C"/>
    <w:rsid w:val="007C7FCD"/>
    <w:rsid w:val="00810A75"/>
    <w:rsid w:val="0086317E"/>
    <w:rsid w:val="00876EF0"/>
    <w:rsid w:val="008F15B1"/>
    <w:rsid w:val="008F2D6E"/>
    <w:rsid w:val="008F359A"/>
    <w:rsid w:val="00954584"/>
    <w:rsid w:val="009736BB"/>
    <w:rsid w:val="00984197"/>
    <w:rsid w:val="009E4A1E"/>
    <w:rsid w:val="00A55892"/>
    <w:rsid w:val="00AA7E05"/>
    <w:rsid w:val="00AB5645"/>
    <w:rsid w:val="00AD0B40"/>
    <w:rsid w:val="00AE58DB"/>
    <w:rsid w:val="00B253E3"/>
    <w:rsid w:val="00B51BB7"/>
    <w:rsid w:val="00B52DED"/>
    <w:rsid w:val="00B80176"/>
    <w:rsid w:val="00B81719"/>
    <w:rsid w:val="00C01CF5"/>
    <w:rsid w:val="00C52476"/>
    <w:rsid w:val="00C84E9F"/>
    <w:rsid w:val="00C85D5B"/>
    <w:rsid w:val="00CD56DC"/>
    <w:rsid w:val="00D124B5"/>
    <w:rsid w:val="00E16AC5"/>
    <w:rsid w:val="00E90D5D"/>
    <w:rsid w:val="00EC1DF2"/>
    <w:rsid w:val="00F67050"/>
    <w:rsid w:val="00F739E9"/>
    <w:rsid w:val="00FC0A7B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40"/>
  </w:style>
  <w:style w:type="paragraph" w:styleId="1">
    <w:name w:val="heading 1"/>
    <w:basedOn w:val="a"/>
    <w:link w:val="10"/>
    <w:uiPriority w:val="9"/>
    <w:qFormat/>
    <w:rsid w:val="00230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6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76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4576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44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firstcrumb">
    <w:name w:val="b_firstcrumb"/>
    <w:basedOn w:val="a0"/>
    <w:rsid w:val="0000449C"/>
  </w:style>
  <w:style w:type="character" w:customStyle="1" w:styleId="bcurrentcrumb">
    <w:name w:val="b_currentcrumb"/>
    <w:basedOn w:val="a0"/>
    <w:rsid w:val="0000449C"/>
  </w:style>
  <w:style w:type="paragraph" w:styleId="a4">
    <w:name w:val="Normal (Web)"/>
    <w:basedOn w:val="a"/>
    <w:uiPriority w:val="99"/>
    <w:semiHidden/>
    <w:unhideWhenUsed/>
    <w:rsid w:val="0000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84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EC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F15B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40"/>
  </w:style>
  <w:style w:type="paragraph" w:styleId="1">
    <w:name w:val="heading 1"/>
    <w:basedOn w:val="a"/>
    <w:link w:val="10"/>
    <w:uiPriority w:val="9"/>
    <w:qFormat/>
    <w:rsid w:val="00230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4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6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76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45765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44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firstcrumb">
    <w:name w:val="b_firstcrumb"/>
    <w:basedOn w:val="a0"/>
    <w:rsid w:val="0000449C"/>
  </w:style>
  <w:style w:type="character" w:customStyle="1" w:styleId="bcurrentcrumb">
    <w:name w:val="b_currentcrumb"/>
    <w:basedOn w:val="a0"/>
    <w:rsid w:val="0000449C"/>
  </w:style>
  <w:style w:type="paragraph" w:styleId="a4">
    <w:name w:val="Normal (Web)"/>
    <w:basedOn w:val="a"/>
    <w:uiPriority w:val="99"/>
    <w:semiHidden/>
    <w:unhideWhenUsed/>
    <w:rsid w:val="0000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C84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EC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8F15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0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3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48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5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9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5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n.by/conformity/ocenka-tehnicheskoj-kompetenci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n.by/conformity/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User</cp:lastModifiedBy>
  <cp:revision>32</cp:revision>
  <cp:lastPrinted>2024-03-20T09:01:00Z</cp:lastPrinted>
  <dcterms:created xsi:type="dcterms:W3CDTF">2024-03-19T12:55:00Z</dcterms:created>
  <dcterms:modified xsi:type="dcterms:W3CDTF">2024-03-20T11:58:00Z</dcterms:modified>
</cp:coreProperties>
</file>